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00" w:lineRule="exact"/>
        <w:ind w:firstLine="6440" w:firstLineChars="2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项目编号：</w:t>
      </w:r>
    </w:p>
    <w:p>
      <w:pPr>
        <w:spacing w:line="500" w:lineRule="exact"/>
        <w:jc w:val="center"/>
        <w:rPr>
          <w:rFonts w:ascii="宋体"/>
          <w:b/>
          <w:sz w:val="52"/>
          <w:szCs w:val="52"/>
        </w:rPr>
      </w:pPr>
    </w:p>
    <w:p>
      <w:pPr>
        <w:spacing w:line="500" w:lineRule="exact"/>
        <w:jc w:val="center"/>
        <w:rPr>
          <w:rFonts w:ascii="宋体"/>
          <w:b/>
          <w:bCs/>
          <w:sz w:val="44"/>
          <w:szCs w:val="20"/>
        </w:rPr>
      </w:pP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厦门市土木建筑学会团体标准制（修）订</w:t>
      </w:r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立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项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申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请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</w:rPr>
        <w:t>书</w:t>
      </w:r>
    </w:p>
    <w:p>
      <w:pPr>
        <w:spacing w:line="500" w:lineRule="exact"/>
        <w:jc w:val="center"/>
        <w:rPr>
          <w:rFonts w:ascii="宋体"/>
          <w:b/>
          <w:sz w:val="52"/>
          <w:szCs w:val="52"/>
        </w:rPr>
      </w:pPr>
    </w:p>
    <w:p>
      <w:pPr>
        <w:spacing w:line="500" w:lineRule="exact"/>
        <w:jc w:val="center"/>
        <w:rPr>
          <w:rFonts w:ascii="宋体"/>
          <w:b/>
          <w:sz w:val="52"/>
          <w:szCs w:val="52"/>
        </w:rPr>
      </w:pPr>
    </w:p>
    <w:p>
      <w:pPr>
        <w:spacing w:line="500" w:lineRule="exact"/>
        <w:jc w:val="center"/>
        <w:rPr>
          <w:rFonts w:ascii="宋体"/>
          <w:b/>
          <w:sz w:val="52"/>
          <w:szCs w:val="52"/>
        </w:rPr>
      </w:pPr>
    </w:p>
    <w:p>
      <w:pPr>
        <w:spacing w:line="800" w:lineRule="exact"/>
        <w:ind w:firstLine="672" w:firstLineChars="240"/>
        <w:rPr>
          <w:rFonts w:asci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标准名称：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spacing w:line="800" w:lineRule="exact"/>
        <w:ind w:firstLine="672" w:firstLineChars="24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牵头申请单位：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（盖章）</w:t>
      </w:r>
    </w:p>
    <w:p>
      <w:pPr>
        <w:spacing w:line="800" w:lineRule="exact"/>
        <w:ind w:firstLine="672" w:firstLineChars="24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申报日期：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ind w:firstLine="336" w:firstLineChars="120"/>
        <w:rPr>
          <w:rFonts w:ascii="宋体"/>
          <w:sz w:val="28"/>
          <w:szCs w:val="28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rPr>
          <w:rFonts w:ascii="宋体"/>
          <w:sz w:val="30"/>
          <w:szCs w:val="30"/>
          <w:u w:val="single"/>
        </w:rPr>
      </w:pPr>
    </w:p>
    <w:p>
      <w:pPr>
        <w:spacing w:line="50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50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500" w:lineRule="exact"/>
        <w:jc w:val="center"/>
        <w:rPr>
          <w:rFonts w:ascii="宋体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pgNumType w:fmt="decimal"/>
          <w:cols w:space="720" w:num="1"/>
          <w:titlePg/>
          <w:docGrid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>厦门市土木建筑学会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编制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填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写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说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明</w:t>
      </w:r>
    </w:p>
    <w:p>
      <w:pPr>
        <w:spacing w:line="500" w:lineRule="exact"/>
        <w:jc w:val="center"/>
        <w:rPr>
          <w:rFonts w:ascii="宋体"/>
          <w:szCs w:val="32"/>
        </w:rPr>
      </w:pP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、申请项目时，应提交本申请书一式三份。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、本申请书由牵头申请单位填写，报厦门市土木建筑学会。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、由个人提出的，直接报厦门市土木建筑学会。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、立项背景、意义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填写与本</w:t>
      </w:r>
      <w:r>
        <w:rPr>
          <w:rFonts w:hint="eastAsia" w:ascii="宋体" w:hAnsi="宋体" w:cs="宋体"/>
          <w:kern w:val="0"/>
          <w:sz w:val="28"/>
          <w:szCs w:val="28"/>
        </w:rPr>
        <w:t>团体标准制（修）订</w:t>
      </w:r>
      <w:r>
        <w:rPr>
          <w:rFonts w:hint="eastAsia" w:ascii="宋体" w:hAnsi="宋体"/>
          <w:sz w:val="28"/>
          <w:szCs w:val="28"/>
        </w:rPr>
        <w:t>项目有关的国内外标准现状，相关技术成熟情况，生产、加工、检测、管理对标准的需求状况。若为修订项目，还应当说明原</w:t>
      </w:r>
      <w:r>
        <w:rPr>
          <w:rFonts w:hint="eastAsia" w:ascii="宋体" w:hAnsi="宋体" w:cs="宋体"/>
          <w:kern w:val="0"/>
          <w:sz w:val="28"/>
          <w:szCs w:val="28"/>
        </w:rPr>
        <w:t>团体标准</w:t>
      </w:r>
      <w:r>
        <w:rPr>
          <w:rFonts w:hint="eastAsia" w:ascii="宋体" w:hAnsi="宋体"/>
          <w:sz w:val="28"/>
          <w:szCs w:val="28"/>
        </w:rPr>
        <w:t>存在的主要缺陷以及修订的主要方面。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、现有工作基础</w:t>
      </w:r>
      <w:r>
        <w:rPr>
          <w:rFonts w:hint="eastAsia" w:ascii="宋体" w:hAnsi="宋体"/>
          <w:sz w:val="28"/>
        </w:rPr>
        <w:t>和需要解决的主要问题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填写与完成本</w:t>
      </w:r>
      <w:r>
        <w:rPr>
          <w:rFonts w:hint="eastAsia" w:ascii="宋体" w:hAnsi="宋体" w:cs="宋体"/>
          <w:kern w:val="0"/>
          <w:sz w:val="28"/>
          <w:szCs w:val="28"/>
        </w:rPr>
        <w:t>团体标准</w:t>
      </w:r>
      <w:r>
        <w:rPr>
          <w:rFonts w:hint="eastAsia" w:ascii="宋体" w:hAnsi="宋体"/>
          <w:sz w:val="28"/>
          <w:szCs w:val="28"/>
        </w:rPr>
        <w:t>制（修）订项目有关的基础工作或之前所做的工作，包括前期研究成果、基础设施、技术条件、人员构成等。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、主编单位和参编单位的任务分工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主编单位应当有代表性，各参编单位之间的分工要明确，并明确主要起草人或起草组人员构成。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、社会效益和经济效益预测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填写</w:t>
      </w:r>
      <w:r>
        <w:rPr>
          <w:rFonts w:hint="eastAsia" w:ascii="宋体" w:hAnsi="宋体" w:cs="宋体"/>
          <w:kern w:val="0"/>
          <w:sz w:val="28"/>
          <w:szCs w:val="28"/>
        </w:rPr>
        <w:t>团体标准</w:t>
      </w:r>
      <w:r>
        <w:rPr>
          <w:rFonts w:hint="eastAsia" w:ascii="宋体" w:hAnsi="宋体"/>
          <w:sz w:val="28"/>
          <w:szCs w:val="28"/>
        </w:rPr>
        <w:t>发布与实施后所能产生的社会效益和经济效益。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、项目实施计划及工作保证措施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要详细列出</w:t>
      </w:r>
      <w:r>
        <w:rPr>
          <w:rFonts w:hint="eastAsia" w:ascii="宋体" w:hAnsi="宋体" w:cs="宋体"/>
          <w:kern w:val="0"/>
          <w:sz w:val="28"/>
          <w:szCs w:val="28"/>
        </w:rPr>
        <w:t>团体标准</w:t>
      </w:r>
      <w:r>
        <w:rPr>
          <w:rFonts w:hint="eastAsia" w:ascii="宋体" w:hAnsi="宋体"/>
          <w:sz w:val="28"/>
          <w:szCs w:val="28"/>
        </w:rPr>
        <w:t>起草过程中各环节（起草草案、征求意见、审查、报批等）完成的时间，保证措施主要填写承担单位和起草人员保证工作进展的组织、技术、资金等措施。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、项目经费预算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经费概算：填写完成本项目工作所需要的全部资金投入、资金来源。开支项目应当附概算说明。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、本申请书用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纸填报，可按内容自行调整表格大小。如需另附材料的，可附在申请书后。</w:t>
      </w:r>
    </w:p>
    <w:p>
      <w:pPr>
        <w:spacing w:line="500" w:lineRule="exact"/>
        <w:rPr>
          <w:rFonts w:ascii="宋体"/>
          <w:b/>
          <w:szCs w:val="32"/>
        </w:rPr>
        <w:sectPr>
          <w:pgSz w:w="11906" w:h="16838"/>
          <w:pgMar w:top="1134" w:right="1134" w:bottom="1134" w:left="1134" w:header="851" w:footer="992" w:gutter="0"/>
          <w:pgNumType w:fmt="decimal"/>
          <w:cols w:space="720" w:num="1"/>
          <w:docGrid w:linePitch="312" w:charSpace="0"/>
        </w:sectPr>
      </w:pPr>
    </w:p>
    <w:tbl>
      <w:tblPr>
        <w:tblStyle w:val="7"/>
        <w:tblW w:w="9923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340"/>
        <w:gridCol w:w="2340"/>
        <w:gridCol w:w="2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92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29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标准名称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29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牵头申请单位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29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主要起草人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9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29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系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人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9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29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项目类别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□制定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□修订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ind w:left="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原团体标准编号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申请单位通讯地址：</w:t>
            </w:r>
            <w:r>
              <w:rPr>
                <w:rFonts w:ascii="宋体"/>
                <w:sz w:val="28"/>
              </w:rPr>
              <w:t xml:space="preserve">                                </w:t>
            </w:r>
            <w:r>
              <w:rPr>
                <w:rFonts w:hint="eastAsia" w:ascii="宋体"/>
                <w:sz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主编单位（不超过</w:t>
            </w:r>
            <w:r>
              <w:rPr>
                <w:rFonts w:ascii="宋体"/>
                <w:sz w:val="28"/>
              </w:rPr>
              <w:t>3</w:t>
            </w:r>
            <w:r>
              <w:rPr>
                <w:rFonts w:hint="eastAsia" w:ascii="宋体"/>
                <w:sz w:val="28"/>
              </w:rPr>
              <w:t>个）：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参编单位：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编制人员：</w:t>
            </w: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立项背景、意义（制定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团体标准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的目的、意义等）</w:t>
            </w: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w:t>三、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团体标准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的适用范围及主要技术内容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992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</w:t>
            </w:r>
            <w:r>
              <w:rPr>
                <w:rFonts w:hint="eastAsia" w:ascii="黑体" w:hAnsi="黑体" w:eastAsia="黑体"/>
                <w:sz w:val="28"/>
              </w:rPr>
              <w:t>现有工作基础和需要解决的主要问题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9923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</w:t>
            </w:r>
            <w:r>
              <w:rPr>
                <w:rFonts w:hint="eastAsia" w:ascii="黑体" w:hAnsi="黑体" w:eastAsia="黑体"/>
                <w:sz w:val="28"/>
              </w:rPr>
              <w:t>主编单位介绍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和参编单位的任务分工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9923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七、社会效益和经济效益预测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9923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w:t>八、进度计划及工作保证措施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9923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完成征求意见稿时间：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完成送审稿时间：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完成报批稿时间：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九、</w:t>
            </w:r>
            <w:r>
              <w:rPr>
                <w:rFonts w:hint="eastAsia" w:ascii="黑体" w:hAnsi="黑体" w:eastAsia="黑体"/>
                <w:sz w:val="28"/>
              </w:rPr>
              <w:t>项目经费预算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9923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9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</w:rPr>
              <w:t>十、牵头申请单位意见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992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单位负责人（签字）：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left="4760" w:hanging="4760" w:hangingChars="17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9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8"/>
              </w:rPr>
              <w:t>十一、标准化工作部门意见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992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主任：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（签字）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92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十二、厦门市土木建筑学会意见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9923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Style w:val="9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ZTIxMGY5ZGY5NDJhMjAyMjVmMWYxNDQyNTQ4NDkifQ=="/>
    <w:docVar w:name="KSO_WPS_MARK_KEY" w:val="a372a3f6-34ea-480e-a06e-0b308bff1f02"/>
  </w:docVars>
  <w:rsids>
    <w:rsidRoot w:val="00000000"/>
    <w:rsid w:val="05696E27"/>
    <w:rsid w:val="06125459"/>
    <w:rsid w:val="08425747"/>
    <w:rsid w:val="0C675D24"/>
    <w:rsid w:val="0F930041"/>
    <w:rsid w:val="1372444A"/>
    <w:rsid w:val="1FEC37B6"/>
    <w:rsid w:val="2B010850"/>
    <w:rsid w:val="393C6ED0"/>
    <w:rsid w:val="447A65BE"/>
    <w:rsid w:val="4FF22E4D"/>
    <w:rsid w:val="62F6766F"/>
    <w:rsid w:val="63B50CB9"/>
    <w:rsid w:val="661F70AE"/>
    <w:rsid w:val="672E25CB"/>
    <w:rsid w:val="756601F0"/>
    <w:rsid w:val="76FB6D7B"/>
    <w:rsid w:val="7AFF21B9"/>
    <w:rsid w:val="7E345879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paragraph" w:styleId="3">
    <w:name w:val="index 6"/>
    <w:basedOn w:val="1"/>
    <w:next w:val="1"/>
    <w:semiHidden/>
    <w:qFormat/>
    <w:uiPriority w:val="0"/>
    <w:pPr>
      <w:ind w:left="1000" w:leftChars="10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说明"/>
    <w:next w:val="3"/>
    <w:uiPriority w:val="0"/>
    <w:pPr>
      <w:widowControl w:val="0"/>
      <w:spacing w:line="400" w:lineRule="atLeast"/>
      <w:jc w:val="both"/>
    </w:pPr>
    <w:rPr>
      <w:rFonts w:ascii="楷体_GB2312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普通(Web)1"/>
    <w:basedOn w:val="1"/>
    <w:qFormat/>
    <w:uiPriority w:val="0"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6761</Words>
  <Characters>6956</Characters>
  <Lines>0</Lines>
  <Paragraphs>0</Paragraphs>
  <TotalTime>25</TotalTime>
  <ScaleCrop>false</ScaleCrop>
  <LinksUpToDate>false</LinksUpToDate>
  <CharactersWithSpaces>8448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2025-04-02T00:41:00Z</dcterms:created>
  <dc:creator>16093</dc:creator>
  <cp:lastModifiedBy>WPS_1648691979</cp:lastModifiedBy>
  <dcterms:modified xsi:type="dcterms:W3CDTF">2025-06-04T01:42:43Z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1F7215061AFE469697755E9046688A07</vt:lpwstr>
  </property>
</Properties>
</file>